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80" w:rightFromText="180" w:vertAnchor="page" w:horzAnchor="margin" w:tblpY="2732"/>
        <w:tblW w:w="9394" w:type="dxa"/>
        <w:tblLook w:val="04A0" w:firstRow="1" w:lastRow="0" w:firstColumn="1" w:lastColumn="0" w:noHBand="0" w:noVBand="1"/>
      </w:tblPr>
      <w:tblGrid>
        <w:gridCol w:w="1937"/>
        <w:gridCol w:w="7457"/>
      </w:tblGrid>
      <w:tr w:rsidR="0074495E" w:rsidRPr="00C66ACB" w:rsidTr="003E456E">
        <w:trPr>
          <w:trHeight w:val="454"/>
        </w:trPr>
        <w:tc>
          <w:tcPr>
            <w:tcW w:w="9394" w:type="dxa"/>
            <w:gridSpan w:val="2"/>
            <w:tcBorders>
              <w:top w:val="nil"/>
              <w:left w:val="nil"/>
              <w:bottom w:val="single" w:sz="4" w:space="0" w:color="auto"/>
              <w:right w:val="nil"/>
            </w:tcBorders>
          </w:tcPr>
          <w:p w:rsidR="0074495E" w:rsidRPr="000A7737" w:rsidRDefault="0074495E" w:rsidP="003E456E">
            <w:pPr>
              <w:rPr>
                <w:rFonts w:ascii="Arial" w:hAnsi="Arial" w:cs="Arial"/>
                <w:sz w:val="24"/>
                <w:szCs w:val="24"/>
                <w:lang w:val="fi-FI"/>
              </w:rPr>
            </w:pPr>
            <w:r w:rsidRPr="000A7737">
              <w:rPr>
                <w:rFonts w:ascii="Arial" w:hAnsi="Arial" w:cs="Arial"/>
                <w:sz w:val="24"/>
                <w:szCs w:val="24"/>
                <w:lang w:val="fi-FI"/>
              </w:rPr>
              <w:t xml:space="preserve">Henkilötietojen käsittelylomake on erottamaton osa Helsingin kaupungin tietosuoja- ja </w:t>
            </w:r>
          </w:p>
          <w:p w:rsidR="0074495E" w:rsidRPr="000A7737" w:rsidRDefault="0074495E" w:rsidP="000A7737">
            <w:pPr>
              <w:rPr>
                <w:rFonts w:ascii="Arial" w:hAnsi="Arial" w:cs="Arial"/>
                <w:sz w:val="24"/>
                <w:szCs w:val="24"/>
                <w:lang w:val="fi-FI"/>
              </w:rPr>
            </w:pPr>
            <w:r w:rsidRPr="000A7737">
              <w:rPr>
                <w:rFonts w:ascii="Arial" w:hAnsi="Arial" w:cs="Arial"/>
                <w:sz w:val="24"/>
                <w:szCs w:val="24"/>
                <w:lang w:val="fi-FI"/>
              </w:rPr>
              <w:t>salassapitoliitettä.</w:t>
            </w:r>
            <w:r w:rsidR="000A7737" w:rsidRPr="000A7737">
              <w:rPr>
                <w:rFonts w:ascii="Arial" w:hAnsi="Arial" w:cs="Arial"/>
                <w:sz w:val="24"/>
                <w:szCs w:val="24"/>
                <w:lang w:val="fi-FI"/>
              </w:rPr>
              <w:t xml:space="preserve"> Tämä lomake astuu voimaan, kun Palveluntuottaja hyväksytään palvelusetelillä hankittavien ja toteutettavien sosiaali- ja terveyspalvelujen tuottajaksi ja on voimassa niin kauan kuin Palveluntuottaja tuottaa Palvelua.</w:t>
            </w:r>
          </w:p>
          <w:p w:rsidR="000A7737" w:rsidRPr="000A7737" w:rsidRDefault="000A7737" w:rsidP="000A7737">
            <w:pPr>
              <w:rPr>
                <w:rFonts w:ascii="Arial" w:hAnsi="Arial" w:cs="Arial"/>
                <w:sz w:val="24"/>
                <w:szCs w:val="24"/>
                <w:lang w:val="fi-FI"/>
              </w:rPr>
            </w:pPr>
          </w:p>
        </w:tc>
      </w:tr>
      <w:tr w:rsidR="00D468AC" w:rsidRPr="00C66ACB" w:rsidTr="005F4466">
        <w:trPr>
          <w:trHeight w:val="850"/>
        </w:trPr>
        <w:tc>
          <w:tcPr>
            <w:tcW w:w="1838" w:type="dxa"/>
            <w:tcBorders>
              <w:top w:val="single" w:sz="4" w:space="0" w:color="auto"/>
            </w:tcBorders>
          </w:tcPr>
          <w:p w:rsidR="00D468AC" w:rsidRPr="000A7737" w:rsidRDefault="00D468AC" w:rsidP="005F4466">
            <w:pPr>
              <w:rPr>
                <w:rFonts w:ascii="Arial" w:hAnsi="Arial" w:cs="Arial"/>
                <w:b/>
                <w:sz w:val="24"/>
                <w:szCs w:val="24"/>
                <w:lang w:val="fi-FI"/>
              </w:rPr>
            </w:pPr>
            <w:r w:rsidRPr="000A7737">
              <w:rPr>
                <w:rFonts w:ascii="Arial" w:hAnsi="Arial" w:cs="Arial"/>
                <w:b/>
                <w:sz w:val="24"/>
                <w:szCs w:val="24"/>
                <w:lang w:val="fi-FI"/>
              </w:rPr>
              <w:t>Käsittelyn kohde</w:t>
            </w:r>
            <w:r w:rsidR="00C00070" w:rsidRPr="000A7737">
              <w:rPr>
                <w:rFonts w:ascii="Arial" w:hAnsi="Arial" w:cs="Arial"/>
                <w:b/>
                <w:sz w:val="24"/>
                <w:szCs w:val="24"/>
                <w:lang w:val="fi-FI"/>
              </w:rPr>
              <w:t xml:space="preserve"> ja kyseessä oleva setelipalvelu</w:t>
            </w:r>
          </w:p>
        </w:tc>
        <w:tc>
          <w:tcPr>
            <w:tcW w:w="7556" w:type="dxa"/>
            <w:tcBorders>
              <w:top w:val="single" w:sz="4" w:space="0" w:color="auto"/>
            </w:tcBorders>
          </w:tcPr>
          <w:p w:rsidR="00C66ACB" w:rsidRPr="00C66ACB" w:rsidRDefault="00C66ACB" w:rsidP="00C66ACB">
            <w:pPr>
              <w:rPr>
                <w:rFonts w:ascii="Arial" w:hAnsi="Arial" w:cs="Arial"/>
                <w:sz w:val="24"/>
                <w:szCs w:val="24"/>
                <w:lang w:val="fi-FI"/>
              </w:rPr>
            </w:pPr>
            <w:r w:rsidRPr="00C66ACB">
              <w:rPr>
                <w:rFonts w:ascii="Arial" w:hAnsi="Arial" w:cs="Arial"/>
                <w:sz w:val="24"/>
                <w:szCs w:val="24"/>
                <w:lang w:val="fi-FI"/>
              </w:rPr>
              <w:t>RINTAMAVETERAANIEN AVOKUNTOUTUKSEN PALVELUSETELI</w:t>
            </w:r>
          </w:p>
          <w:p w:rsidR="00004679" w:rsidRPr="000A7737" w:rsidRDefault="00C66ACB" w:rsidP="00C66ACB">
            <w:pPr>
              <w:rPr>
                <w:rFonts w:ascii="Arial" w:hAnsi="Arial" w:cs="Arial"/>
                <w:sz w:val="24"/>
                <w:szCs w:val="24"/>
                <w:lang w:val="fi-FI"/>
              </w:rPr>
            </w:pPr>
            <w:r w:rsidRPr="00C66ACB">
              <w:rPr>
                <w:rFonts w:ascii="Arial" w:hAnsi="Arial" w:cs="Arial"/>
                <w:sz w:val="24"/>
                <w:szCs w:val="24"/>
                <w:lang w:val="fi-FI"/>
              </w:rPr>
              <w:t xml:space="preserve">Palveluntuottajan henkilötietojen käsittely koskee niiden Helsingin </w:t>
            </w:r>
            <w:proofErr w:type="spellStart"/>
            <w:r w:rsidRPr="00C66ACB">
              <w:rPr>
                <w:rFonts w:ascii="Arial" w:hAnsi="Arial" w:cs="Arial"/>
                <w:sz w:val="24"/>
                <w:szCs w:val="24"/>
                <w:lang w:val="fi-FI"/>
              </w:rPr>
              <w:t>sosiaali</w:t>
            </w:r>
            <w:proofErr w:type="spellEnd"/>
            <w:r w:rsidRPr="00C66ACB">
              <w:rPr>
                <w:rFonts w:ascii="Arial" w:hAnsi="Arial" w:cs="Arial"/>
                <w:sz w:val="24"/>
                <w:szCs w:val="24"/>
                <w:lang w:val="fi-FI"/>
              </w:rPr>
              <w:t>- ja terveystoimialan asiakkaiden henkilötietoja, jotka ovat saaneet palvelusetelin rintamaveteraanien avokuntoutukseen.</w:t>
            </w:r>
          </w:p>
        </w:tc>
      </w:tr>
      <w:tr w:rsidR="00D468AC" w:rsidRPr="00C66ACB" w:rsidTr="005F4466">
        <w:trPr>
          <w:trHeight w:val="413"/>
        </w:trPr>
        <w:tc>
          <w:tcPr>
            <w:tcW w:w="1838" w:type="dxa"/>
          </w:tcPr>
          <w:p w:rsidR="00D468AC" w:rsidRPr="000A7737" w:rsidRDefault="00D468AC" w:rsidP="005F4466">
            <w:pPr>
              <w:rPr>
                <w:rFonts w:ascii="Arial" w:hAnsi="Arial" w:cs="Arial"/>
                <w:b/>
                <w:sz w:val="24"/>
                <w:szCs w:val="24"/>
                <w:lang w:val="fi-FI"/>
              </w:rPr>
            </w:pPr>
            <w:r w:rsidRPr="000A7737">
              <w:rPr>
                <w:rFonts w:ascii="Arial" w:hAnsi="Arial" w:cs="Arial"/>
                <w:b/>
                <w:sz w:val="24"/>
                <w:szCs w:val="24"/>
                <w:lang w:val="fi-FI"/>
              </w:rPr>
              <w:t>Käsittelyn kesto</w:t>
            </w:r>
          </w:p>
        </w:tc>
        <w:tc>
          <w:tcPr>
            <w:tcW w:w="7556" w:type="dxa"/>
          </w:tcPr>
          <w:p w:rsidR="00D468AC" w:rsidRPr="000A7737" w:rsidRDefault="00C66ACB" w:rsidP="005F4466">
            <w:pPr>
              <w:rPr>
                <w:rFonts w:ascii="Arial" w:hAnsi="Arial" w:cs="Arial"/>
                <w:sz w:val="24"/>
                <w:szCs w:val="24"/>
                <w:lang w:val="fi-FI"/>
              </w:rPr>
            </w:pPr>
            <w:r w:rsidRPr="00C66ACB">
              <w:rPr>
                <w:rFonts w:ascii="Arial" w:hAnsi="Arial" w:cs="Arial"/>
                <w:sz w:val="24"/>
                <w:szCs w:val="24"/>
                <w:lang w:val="fi-FI"/>
              </w:rPr>
              <w:t xml:space="preserve">Määräaikainen; on voimassa kunkin asiakkaan kohdalla palveluntuottajan palvelusetelillä tuottaman rintamaveteraanin avokuntoutuksen ajan.  </w:t>
            </w:r>
          </w:p>
        </w:tc>
      </w:tr>
      <w:tr w:rsidR="00D468AC" w:rsidRPr="00C66ACB" w:rsidTr="005F4466">
        <w:trPr>
          <w:trHeight w:val="1565"/>
        </w:trPr>
        <w:tc>
          <w:tcPr>
            <w:tcW w:w="1838" w:type="dxa"/>
          </w:tcPr>
          <w:p w:rsidR="00D468AC" w:rsidRPr="000A7737" w:rsidRDefault="00D468AC" w:rsidP="005F4466">
            <w:pPr>
              <w:rPr>
                <w:rFonts w:ascii="Arial" w:hAnsi="Arial" w:cs="Arial"/>
                <w:b/>
                <w:sz w:val="24"/>
                <w:szCs w:val="24"/>
                <w:lang w:val="fi-FI"/>
              </w:rPr>
            </w:pPr>
            <w:r w:rsidRPr="000A7737">
              <w:rPr>
                <w:rFonts w:ascii="Arial" w:hAnsi="Arial" w:cs="Arial"/>
                <w:b/>
                <w:sz w:val="24"/>
                <w:szCs w:val="24"/>
                <w:lang w:val="fi-FI"/>
              </w:rPr>
              <w:t>Käsittelyn luonne ja tarkoitus</w:t>
            </w:r>
          </w:p>
        </w:tc>
        <w:tc>
          <w:tcPr>
            <w:tcW w:w="7556" w:type="dxa"/>
          </w:tcPr>
          <w:p w:rsidR="00C66ACB" w:rsidRPr="00C66ACB" w:rsidRDefault="00C66ACB" w:rsidP="00C66ACB">
            <w:pPr>
              <w:rPr>
                <w:rFonts w:ascii="Arial" w:hAnsi="Arial" w:cs="Arial"/>
                <w:sz w:val="24"/>
                <w:szCs w:val="24"/>
                <w:lang w:val="fi-FI"/>
              </w:rPr>
            </w:pPr>
            <w:r w:rsidRPr="00C66ACB">
              <w:rPr>
                <w:rFonts w:ascii="Arial" w:hAnsi="Arial" w:cs="Arial"/>
                <w:sz w:val="24"/>
                <w:szCs w:val="24"/>
                <w:lang w:val="fi-FI"/>
              </w:rPr>
              <w:t>Palveluntuottaja voi kerätä, tallentaa ja muokata rintamaveteraanin avokuntoutusjakson toteuttamiseen tarvittavia henkilötietoja asiakkaasta, joka on itse yhteydessä palveluntuottajaan saatuaan rintamaveteraanien avokuntoutuksen palvelusetelin. Palveluntuottajan edustaja voi käsitellä henkilötietoja, kun hänelle on muodostunut asiakassuhde asiakkaaseen.</w:t>
            </w:r>
          </w:p>
          <w:p w:rsidR="00C66ACB" w:rsidRPr="00C66ACB" w:rsidRDefault="00C66ACB" w:rsidP="00C66ACB">
            <w:pPr>
              <w:rPr>
                <w:rFonts w:ascii="Arial" w:hAnsi="Arial" w:cs="Arial"/>
                <w:sz w:val="24"/>
                <w:szCs w:val="24"/>
                <w:lang w:val="fi-FI"/>
              </w:rPr>
            </w:pPr>
          </w:p>
          <w:p w:rsidR="00431A89" w:rsidRPr="000A7737" w:rsidRDefault="00C66ACB" w:rsidP="00C66ACB">
            <w:pPr>
              <w:rPr>
                <w:rFonts w:ascii="Arial" w:hAnsi="Arial" w:cs="Arial"/>
                <w:sz w:val="24"/>
                <w:szCs w:val="24"/>
                <w:lang w:val="fi-FI"/>
              </w:rPr>
            </w:pPr>
            <w:r w:rsidRPr="00C66ACB">
              <w:rPr>
                <w:rFonts w:ascii="Arial" w:hAnsi="Arial" w:cs="Arial"/>
                <w:sz w:val="24"/>
                <w:szCs w:val="24"/>
                <w:lang w:val="fi-FI"/>
              </w:rPr>
              <w:t>Henkilötietoja käsitellään, jotta rintamaveteraanien avokuntoutuksen tuottaminen palvelusetelin saaneelle asiakkaalle voidaan toteuttaa laadukkaasti ja sääntökirjan vaatimusten mukaisesti.</w:t>
            </w:r>
          </w:p>
        </w:tc>
      </w:tr>
      <w:tr w:rsidR="005F4466" w:rsidRPr="00C66ACB" w:rsidTr="005F4466">
        <w:trPr>
          <w:trHeight w:val="3253"/>
        </w:trPr>
        <w:tc>
          <w:tcPr>
            <w:tcW w:w="1838" w:type="dxa"/>
          </w:tcPr>
          <w:p w:rsidR="005F4466" w:rsidRPr="000A7737" w:rsidRDefault="005F4466" w:rsidP="005F4466">
            <w:pPr>
              <w:rPr>
                <w:rFonts w:ascii="Arial" w:hAnsi="Arial" w:cs="Arial"/>
                <w:b/>
                <w:sz w:val="24"/>
                <w:szCs w:val="24"/>
              </w:rPr>
            </w:pPr>
            <w:proofErr w:type="spellStart"/>
            <w:r w:rsidRPr="000A7737">
              <w:rPr>
                <w:rFonts w:ascii="Arial" w:hAnsi="Arial" w:cs="Arial"/>
                <w:b/>
                <w:sz w:val="24"/>
                <w:szCs w:val="24"/>
              </w:rPr>
              <w:t>Henkilötietojen</w:t>
            </w:r>
            <w:proofErr w:type="spellEnd"/>
            <w:r w:rsidRPr="000A7737">
              <w:rPr>
                <w:rFonts w:ascii="Arial" w:hAnsi="Arial" w:cs="Arial"/>
                <w:b/>
                <w:sz w:val="24"/>
                <w:szCs w:val="24"/>
              </w:rPr>
              <w:t xml:space="preserve"> </w:t>
            </w:r>
            <w:proofErr w:type="spellStart"/>
            <w:r w:rsidRPr="000A7737">
              <w:rPr>
                <w:rFonts w:ascii="Arial" w:hAnsi="Arial" w:cs="Arial"/>
                <w:b/>
                <w:sz w:val="24"/>
                <w:szCs w:val="24"/>
              </w:rPr>
              <w:t>tyyppi</w:t>
            </w:r>
            <w:proofErr w:type="spellEnd"/>
          </w:p>
        </w:tc>
        <w:tc>
          <w:tcPr>
            <w:tcW w:w="7556" w:type="dxa"/>
          </w:tcPr>
          <w:p w:rsidR="00C66ACB" w:rsidRPr="00C66ACB" w:rsidRDefault="00C66ACB" w:rsidP="00C66ACB">
            <w:pPr>
              <w:pStyle w:val="Luettelokappale"/>
              <w:numPr>
                <w:ilvl w:val="0"/>
                <w:numId w:val="3"/>
              </w:numPr>
              <w:rPr>
                <w:rFonts w:ascii="Arial" w:hAnsi="Arial" w:cs="Arial"/>
                <w:sz w:val="24"/>
                <w:szCs w:val="24"/>
                <w:lang w:val="fi-FI"/>
              </w:rPr>
            </w:pPr>
            <w:r w:rsidRPr="00C66ACB">
              <w:rPr>
                <w:rFonts w:ascii="Arial" w:hAnsi="Arial" w:cs="Arial"/>
                <w:sz w:val="24"/>
                <w:szCs w:val="24"/>
                <w:lang w:val="fi-FI"/>
              </w:rPr>
              <w:t>Nimi</w:t>
            </w:r>
          </w:p>
          <w:p w:rsidR="00C66ACB" w:rsidRPr="00C66ACB" w:rsidRDefault="00C66ACB" w:rsidP="00C66ACB">
            <w:pPr>
              <w:pStyle w:val="Luettelokappale"/>
              <w:numPr>
                <w:ilvl w:val="0"/>
                <w:numId w:val="3"/>
              </w:numPr>
              <w:rPr>
                <w:rFonts w:ascii="Arial" w:hAnsi="Arial" w:cs="Arial"/>
                <w:sz w:val="24"/>
                <w:szCs w:val="24"/>
                <w:lang w:val="fi-FI"/>
              </w:rPr>
            </w:pPr>
            <w:r w:rsidRPr="00C66ACB">
              <w:rPr>
                <w:rFonts w:ascii="Arial" w:hAnsi="Arial" w:cs="Arial"/>
                <w:sz w:val="24"/>
                <w:szCs w:val="24"/>
                <w:lang w:val="fi-FI"/>
              </w:rPr>
              <w:t>Ikä</w:t>
            </w:r>
          </w:p>
          <w:p w:rsidR="00C66ACB" w:rsidRPr="00C66ACB" w:rsidRDefault="00C66ACB" w:rsidP="00C66ACB">
            <w:pPr>
              <w:pStyle w:val="Luettelokappale"/>
              <w:numPr>
                <w:ilvl w:val="0"/>
                <w:numId w:val="3"/>
              </w:numPr>
              <w:rPr>
                <w:rFonts w:ascii="Arial" w:hAnsi="Arial" w:cs="Arial"/>
                <w:sz w:val="24"/>
                <w:szCs w:val="24"/>
                <w:lang w:val="fi-FI"/>
              </w:rPr>
            </w:pPr>
            <w:r w:rsidRPr="00C66ACB">
              <w:rPr>
                <w:rFonts w:ascii="Arial" w:hAnsi="Arial" w:cs="Arial"/>
                <w:sz w:val="24"/>
                <w:szCs w:val="24"/>
                <w:lang w:val="fi-FI"/>
              </w:rPr>
              <w:t>Osoite</w:t>
            </w:r>
          </w:p>
          <w:p w:rsidR="00C66ACB" w:rsidRPr="00C66ACB" w:rsidRDefault="00C66ACB" w:rsidP="00C66ACB">
            <w:pPr>
              <w:pStyle w:val="Luettelokappale"/>
              <w:numPr>
                <w:ilvl w:val="0"/>
                <w:numId w:val="3"/>
              </w:numPr>
              <w:rPr>
                <w:rFonts w:ascii="Arial" w:hAnsi="Arial" w:cs="Arial"/>
                <w:sz w:val="24"/>
                <w:szCs w:val="24"/>
                <w:lang w:val="fi-FI"/>
              </w:rPr>
            </w:pPr>
            <w:r w:rsidRPr="00C66ACB">
              <w:rPr>
                <w:rFonts w:ascii="Arial" w:hAnsi="Arial" w:cs="Arial"/>
                <w:sz w:val="24"/>
                <w:szCs w:val="24"/>
                <w:lang w:val="fi-FI"/>
              </w:rPr>
              <w:t>Puhelinnumero</w:t>
            </w:r>
          </w:p>
          <w:p w:rsidR="00C66ACB" w:rsidRPr="00C66ACB" w:rsidRDefault="00C66ACB" w:rsidP="00C66ACB">
            <w:pPr>
              <w:pStyle w:val="Luettelokappale"/>
              <w:numPr>
                <w:ilvl w:val="0"/>
                <w:numId w:val="3"/>
              </w:numPr>
              <w:rPr>
                <w:rFonts w:ascii="Arial" w:hAnsi="Arial" w:cs="Arial"/>
                <w:sz w:val="24"/>
                <w:szCs w:val="24"/>
                <w:lang w:val="fi-FI"/>
              </w:rPr>
            </w:pPr>
            <w:r w:rsidRPr="00C66ACB">
              <w:rPr>
                <w:rFonts w:ascii="Arial" w:hAnsi="Arial" w:cs="Arial"/>
                <w:sz w:val="24"/>
                <w:szCs w:val="24"/>
                <w:lang w:val="fi-FI"/>
              </w:rPr>
              <w:t>Ne terveystiedot, jotka palveluntuottajalle toimitetaan rintamaveteraanien avokuntoutuksen toteuttamisen mahdollistamiseksi.</w:t>
            </w:r>
          </w:p>
          <w:p w:rsidR="00B54FF1" w:rsidRPr="00C66ACB" w:rsidRDefault="00C66ACB" w:rsidP="00C66ACB">
            <w:pPr>
              <w:pStyle w:val="Luettelokappale"/>
              <w:numPr>
                <w:ilvl w:val="0"/>
                <w:numId w:val="3"/>
              </w:numPr>
              <w:rPr>
                <w:rFonts w:ascii="Arial" w:hAnsi="Arial" w:cs="Arial"/>
                <w:sz w:val="24"/>
                <w:szCs w:val="24"/>
                <w:lang w:val="fi-FI"/>
              </w:rPr>
            </w:pPr>
            <w:r w:rsidRPr="00C66ACB">
              <w:rPr>
                <w:rFonts w:ascii="Arial" w:hAnsi="Arial" w:cs="Arial"/>
                <w:sz w:val="24"/>
                <w:szCs w:val="24"/>
                <w:lang w:val="fi-FI"/>
              </w:rPr>
              <w:t xml:space="preserve">Ne Kanta-arkistoon tallennetut terveystiedot, jotka oleellisesti vaikuttavat rintamaveteraanien avokuntoutuksen toteuttamiseen. </w:t>
            </w:r>
          </w:p>
          <w:p w:rsidR="00B54FF1" w:rsidRPr="00B54FF1" w:rsidRDefault="00B54FF1" w:rsidP="00B54FF1">
            <w:pPr>
              <w:rPr>
                <w:rFonts w:ascii="Arial" w:hAnsi="Arial" w:cs="Arial"/>
                <w:sz w:val="24"/>
                <w:szCs w:val="24"/>
                <w:lang w:val="fi-FI"/>
              </w:rPr>
            </w:pPr>
          </w:p>
          <w:p w:rsidR="000A7737" w:rsidRPr="000A7737" w:rsidRDefault="000A7737" w:rsidP="003E456E">
            <w:pPr>
              <w:rPr>
                <w:rFonts w:ascii="Arial" w:hAnsi="Arial" w:cs="Arial"/>
                <w:sz w:val="24"/>
                <w:szCs w:val="24"/>
                <w:lang w:val="fi-FI"/>
              </w:rPr>
            </w:pPr>
          </w:p>
        </w:tc>
      </w:tr>
      <w:tr w:rsidR="00D468AC" w:rsidRPr="00C66ACB" w:rsidTr="005F4466">
        <w:trPr>
          <w:trHeight w:val="3253"/>
        </w:trPr>
        <w:tc>
          <w:tcPr>
            <w:tcW w:w="1838" w:type="dxa"/>
          </w:tcPr>
          <w:p w:rsidR="00D468AC" w:rsidRPr="000A7737" w:rsidRDefault="00D468AC" w:rsidP="005F4466">
            <w:pPr>
              <w:rPr>
                <w:rFonts w:ascii="Arial" w:hAnsi="Arial" w:cs="Arial"/>
                <w:b/>
                <w:sz w:val="24"/>
                <w:szCs w:val="24"/>
                <w:lang w:val="fi-FI"/>
              </w:rPr>
            </w:pPr>
            <w:r w:rsidRPr="000A7737">
              <w:rPr>
                <w:rFonts w:ascii="Arial" w:hAnsi="Arial" w:cs="Arial"/>
                <w:b/>
                <w:sz w:val="24"/>
                <w:szCs w:val="24"/>
                <w:lang w:val="fi-FI"/>
              </w:rPr>
              <w:lastRenderedPageBreak/>
              <w:t>Rekisteröityjen ryhmät</w:t>
            </w:r>
          </w:p>
        </w:tc>
        <w:tc>
          <w:tcPr>
            <w:tcW w:w="7556" w:type="dxa"/>
          </w:tcPr>
          <w:p w:rsidR="00C66ACB" w:rsidRPr="00C66ACB" w:rsidRDefault="00C66ACB" w:rsidP="00C66ACB">
            <w:pPr>
              <w:rPr>
                <w:rFonts w:ascii="Arial" w:hAnsi="Arial" w:cs="Arial"/>
                <w:sz w:val="24"/>
                <w:szCs w:val="24"/>
                <w:lang w:val="fi-FI"/>
              </w:rPr>
            </w:pPr>
            <w:r w:rsidRPr="00C66ACB">
              <w:rPr>
                <w:rFonts w:ascii="Arial" w:hAnsi="Arial" w:cs="Arial"/>
                <w:sz w:val="24"/>
                <w:szCs w:val="24"/>
                <w:lang w:val="fi-FI"/>
              </w:rPr>
              <w:t xml:space="preserve">Helsingin </w:t>
            </w:r>
            <w:proofErr w:type="spellStart"/>
            <w:r w:rsidRPr="00C66ACB">
              <w:rPr>
                <w:rFonts w:ascii="Arial" w:hAnsi="Arial" w:cs="Arial"/>
                <w:sz w:val="24"/>
                <w:szCs w:val="24"/>
                <w:lang w:val="fi-FI"/>
              </w:rPr>
              <w:t>sosiaali</w:t>
            </w:r>
            <w:proofErr w:type="spellEnd"/>
            <w:r w:rsidRPr="00C66ACB">
              <w:rPr>
                <w:rFonts w:ascii="Arial" w:hAnsi="Arial" w:cs="Arial"/>
                <w:sz w:val="24"/>
                <w:szCs w:val="24"/>
                <w:lang w:val="fi-FI"/>
              </w:rPr>
              <w:t>- ja terveystoimialan asiakkaat, jotka ovat saaneet palvelusetelin rintamaveteraanien avokuntoutukseen.</w:t>
            </w:r>
          </w:p>
          <w:p w:rsidR="00C66ACB" w:rsidRPr="00C66ACB" w:rsidRDefault="00C66ACB" w:rsidP="00C66ACB">
            <w:pPr>
              <w:rPr>
                <w:rFonts w:ascii="Arial" w:hAnsi="Arial" w:cs="Arial"/>
                <w:sz w:val="24"/>
                <w:szCs w:val="24"/>
                <w:lang w:val="fi-FI"/>
              </w:rPr>
            </w:pPr>
          </w:p>
          <w:p w:rsidR="00D468AC" w:rsidRPr="000A7737" w:rsidRDefault="00C66ACB" w:rsidP="00C66ACB">
            <w:pPr>
              <w:rPr>
                <w:rFonts w:ascii="Arial" w:hAnsi="Arial" w:cs="Arial"/>
                <w:sz w:val="24"/>
                <w:szCs w:val="24"/>
                <w:lang w:val="fi-FI"/>
              </w:rPr>
            </w:pPr>
            <w:r w:rsidRPr="00C66ACB">
              <w:rPr>
                <w:rFonts w:ascii="Arial" w:hAnsi="Arial" w:cs="Arial"/>
                <w:sz w:val="24"/>
                <w:szCs w:val="24"/>
                <w:lang w:val="fi-FI"/>
              </w:rPr>
              <w:t>Potilastietoja käsitellään siinä määrin, kun tiedoilla on asiallinen yhteys rintamaveteraanien avokuntou</w:t>
            </w:r>
            <w:bookmarkStart w:id="0" w:name="_GoBack"/>
            <w:bookmarkEnd w:id="0"/>
            <w:r w:rsidRPr="00C66ACB">
              <w:rPr>
                <w:rFonts w:ascii="Arial" w:hAnsi="Arial" w:cs="Arial"/>
                <w:sz w:val="24"/>
                <w:szCs w:val="24"/>
                <w:lang w:val="fi-FI"/>
              </w:rPr>
              <w:t>t</w:t>
            </w:r>
            <w:r>
              <w:rPr>
                <w:rFonts w:ascii="Arial" w:hAnsi="Arial" w:cs="Arial"/>
                <w:sz w:val="24"/>
                <w:szCs w:val="24"/>
                <w:lang w:val="fi-FI"/>
              </w:rPr>
              <w:t>u</w:t>
            </w:r>
            <w:r w:rsidRPr="00C66ACB">
              <w:rPr>
                <w:rFonts w:ascii="Arial" w:hAnsi="Arial" w:cs="Arial"/>
                <w:sz w:val="24"/>
                <w:szCs w:val="24"/>
                <w:lang w:val="fi-FI"/>
              </w:rPr>
              <w:t>ksen toteuttamiseen.</w:t>
            </w:r>
          </w:p>
        </w:tc>
      </w:tr>
    </w:tbl>
    <w:p w:rsidR="0074495E" w:rsidRPr="000A7737" w:rsidRDefault="0074495E">
      <w:pPr>
        <w:rPr>
          <w:rFonts w:ascii="Arial" w:hAnsi="Arial" w:cs="Arial"/>
          <w:sz w:val="24"/>
          <w:szCs w:val="24"/>
          <w:lang w:val="fi-FI"/>
        </w:rPr>
      </w:pPr>
    </w:p>
    <w:sectPr w:rsidR="0074495E" w:rsidRPr="000A7737" w:rsidSect="000A7737">
      <w:headerReference w:type="default" r:id="rId7"/>
      <w:pgSz w:w="12240" w:h="15840" w:code="1"/>
      <w:pgMar w:top="1440" w:right="624" w:bottom="851" w:left="144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C10" w:rsidRDefault="00054C10" w:rsidP="00054C10">
      <w:pPr>
        <w:spacing w:after="0" w:line="240" w:lineRule="auto"/>
      </w:pPr>
      <w:r>
        <w:separator/>
      </w:r>
    </w:p>
  </w:endnote>
  <w:endnote w:type="continuationSeparator" w:id="0">
    <w:p w:rsidR="00054C10" w:rsidRDefault="00054C10" w:rsidP="0005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C10" w:rsidRDefault="00054C10" w:rsidP="00054C10">
      <w:pPr>
        <w:spacing w:after="0" w:line="240" w:lineRule="auto"/>
      </w:pPr>
      <w:r>
        <w:separator/>
      </w:r>
    </w:p>
  </w:footnote>
  <w:footnote w:type="continuationSeparator" w:id="0">
    <w:p w:rsidR="00054C10" w:rsidRDefault="00054C10" w:rsidP="00054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95E" w:rsidRPr="000A7737" w:rsidRDefault="0074495E">
    <w:pPr>
      <w:pStyle w:val="Yltunniste"/>
      <w:rPr>
        <w:rFonts w:ascii="Arial" w:hAnsi="Arial" w:cs="Arial"/>
        <w:sz w:val="24"/>
        <w:szCs w:val="24"/>
        <w:lang w:val="fi-FI"/>
      </w:rPr>
    </w:pPr>
    <w:r>
      <w:rPr>
        <w:noProof/>
        <w:sz w:val="28"/>
        <w:lang w:val="fi-FI" w:eastAsia="fi-FI"/>
      </w:rPr>
      <w:drawing>
        <wp:anchor distT="0" distB="0" distL="114300" distR="114300" simplePos="0" relativeHeight="251659264" behindDoc="1" locked="0" layoutInCell="1" allowOverlap="1" wp14:anchorId="6A0582C9" wp14:editId="707759AB">
          <wp:simplePos x="0" y="0"/>
          <wp:positionH relativeFrom="margin">
            <wp:align>left</wp:align>
          </wp:positionH>
          <wp:positionV relativeFrom="paragraph">
            <wp:posOffset>-32413</wp:posOffset>
          </wp:positionV>
          <wp:extent cx="1087755" cy="504190"/>
          <wp:effectExtent l="0" t="0" r="0" b="0"/>
          <wp:wrapTight wrapText="bothSides">
            <wp:wrapPolygon edited="0">
              <wp:start x="0" y="0"/>
              <wp:lineTo x="0" y="19587"/>
              <wp:lineTo x="9457" y="20403"/>
              <wp:lineTo x="11727" y="20403"/>
              <wp:lineTo x="21184" y="19587"/>
              <wp:lineTo x="21184"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SINKI_Tunnus_MU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755" cy="504190"/>
                  </a:xfrm>
                  <a:prstGeom prst="rect">
                    <a:avLst/>
                  </a:prstGeom>
                </pic:spPr>
              </pic:pic>
            </a:graphicData>
          </a:graphic>
          <wp14:sizeRelH relativeFrom="page">
            <wp14:pctWidth>0</wp14:pctWidth>
          </wp14:sizeRelH>
          <wp14:sizeRelV relativeFrom="page">
            <wp14:pctHeight>0</wp14:pctHeight>
          </wp14:sizeRelV>
        </wp:anchor>
      </w:drawing>
    </w:r>
    <w:r w:rsidRPr="000A7737">
      <w:rPr>
        <w:lang w:val="fi-FI"/>
      </w:rPr>
      <w:tab/>
    </w:r>
    <w:r w:rsidRPr="000A7737">
      <w:rPr>
        <w:rFonts w:ascii="Arial" w:hAnsi="Arial" w:cs="Arial"/>
        <w:sz w:val="24"/>
        <w:szCs w:val="24"/>
        <w:lang w:val="fi-FI"/>
      </w:rPr>
      <w:t>Henkilötietojen käsittelylomake</w:t>
    </w:r>
  </w:p>
  <w:p w:rsidR="0074495E" w:rsidRPr="000A7737" w:rsidRDefault="0074495E">
    <w:pPr>
      <w:pStyle w:val="Yltunniste"/>
      <w:rPr>
        <w:lang w:val="fi-FI"/>
      </w:rPr>
    </w:pPr>
  </w:p>
  <w:p w:rsidR="0074495E" w:rsidRPr="000A7737" w:rsidRDefault="0074495E">
    <w:pPr>
      <w:pStyle w:val="Yltunniste"/>
      <w:rPr>
        <w:lang w:val="fi-FI"/>
      </w:rPr>
    </w:pPr>
  </w:p>
  <w:p w:rsidR="0074495E" w:rsidRPr="000A7737" w:rsidRDefault="00C66ACB">
    <w:pPr>
      <w:pStyle w:val="Yltunniste"/>
      <w:rPr>
        <w:rFonts w:ascii="Arial" w:hAnsi="Arial" w:cs="Arial"/>
        <w:sz w:val="24"/>
        <w:szCs w:val="24"/>
        <w:lang w:val="fi-FI"/>
      </w:rPr>
    </w:pPr>
    <w:proofErr w:type="spellStart"/>
    <w:r>
      <w:rPr>
        <w:rFonts w:ascii="Arial" w:hAnsi="Arial" w:cs="Arial"/>
        <w:sz w:val="24"/>
        <w:szCs w:val="24"/>
        <w:lang w:val="fi-FI"/>
      </w:rPr>
      <w:t>Sosiaali</w:t>
    </w:r>
    <w:proofErr w:type="spellEnd"/>
    <w:r>
      <w:rPr>
        <w:rFonts w:ascii="Arial" w:hAnsi="Arial" w:cs="Arial"/>
        <w:sz w:val="24"/>
        <w:szCs w:val="24"/>
        <w:lang w:val="fi-FI"/>
      </w:rPr>
      <w:t>-ja terveystoimiala</w:t>
    </w:r>
    <w:r>
      <w:rPr>
        <w:rFonts w:ascii="Arial" w:hAnsi="Arial" w:cs="Arial"/>
        <w:sz w:val="24"/>
        <w:szCs w:val="24"/>
        <w:lang w:val="fi-FI"/>
      </w:rPr>
      <w:tab/>
      <w:t>10.1.2020</w:t>
    </w:r>
  </w:p>
  <w:p w:rsidR="0074495E" w:rsidRPr="000A7737" w:rsidRDefault="0074495E">
    <w:pPr>
      <w:pStyle w:val="Yltunniste"/>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75F9C"/>
    <w:multiLevelType w:val="hybridMultilevel"/>
    <w:tmpl w:val="41221AE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474C037D"/>
    <w:multiLevelType w:val="hybridMultilevel"/>
    <w:tmpl w:val="1AD60B9C"/>
    <w:lvl w:ilvl="0" w:tplc="6EF665BA">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E4C52"/>
    <w:multiLevelType w:val="hybridMultilevel"/>
    <w:tmpl w:val="5D2CC9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79"/>
    <w:rsid w:val="00004679"/>
    <w:rsid w:val="00054C10"/>
    <w:rsid w:val="00056722"/>
    <w:rsid w:val="000A7737"/>
    <w:rsid w:val="002C7AAD"/>
    <w:rsid w:val="003E456E"/>
    <w:rsid w:val="00431A89"/>
    <w:rsid w:val="004B5FA7"/>
    <w:rsid w:val="005D03B8"/>
    <w:rsid w:val="005E7D79"/>
    <w:rsid w:val="005F4466"/>
    <w:rsid w:val="0074495E"/>
    <w:rsid w:val="00972101"/>
    <w:rsid w:val="00AA3FB2"/>
    <w:rsid w:val="00B163E4"/>
    <w:rsid w:val="00B54FF1"/>
    <w:rsid w:val="00C00070"/>
    <w:rsid w:val="00C66ACB"/>
    <w:rsid w:val="00D468AC"/>
    <w:rsid w:val="00E95BA3"/>
    <w:rsid w:val="00F9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C8508"/>
  <w15:chartTrackingRefBased/>
  <w15:docId w15:val="{B47EA1CF-3625-438F-9CA2-6C4C0F86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D46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31A89"/>
    <w:pPr>
      <w:ind w:left="720"/>
      <w:contextualSpacing/>
    </w:pPr>
  </w:style>
  <w:style w:type="paragraph" w:styleId="Seliteteksti">
    <w:name w:val="Balloon Text"/>
    <w:basedOn w:val="Normaali"/>
    <w:link w:val="SelitetekstiChar"/>
    <w:uiPriority w:val="99"/>
    <w:semiHidden/>
    <w:unhideWhenUsed/>
    <w:rsid w:val="00054C1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54C10"/>
    <w:rPr>
      <w:rFonts w:ascii="Segoe UI" w:hAnsi="Segoe UI" w:cs="Segoe UI"/>
      <w:sz w:val="18"/>
      <w:szCs w:val="18"/>
    </w:rPr>
  </w:style>
  <w:style w:type="paragraph" w:styleId="Yltunniste">
    <w:name w:val="header"/>
    <w:basedOn w:val="Normaali"/>
    <w:link w:val="YltunnisteChar"/>
    <w:uiPriority w:val="99"/>
    <w:unhideWhenUsed/>
    <w:rsid w:val="00054C10"/>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054C10"/>
  </w:style>
  <w:style w:type="paragraph" w:styleId="Alatunniste">
    <w:name w:val="footer"/>
    <w:basedOn w:val="Normaali"/>
    <w:link w:val="AlatunnisteChar"/>
    <w:uiPriority w:val="99"/>
    <w:unhideWhenUsed/>
    <w:rsid w:val="00054C10"/>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054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213</Words>
  <Characters>1731</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Saskov Ilkka</dc:creator>
  <cp:keywords/>
  <dc:description/>
  <cp:lastModifiedBy>Lehtomaa Jukka-Pekka</cp:lastModifiedBy>
  <cp:revision>3</cp:revision>
  <dcterms:created xsi:type="dcterms:W3CDTF">2020-01-10T12:17:00Z</dcterms:created>
  <dcterms:modified xsi:type="dcterms:W3CDTF">2020-01-10T12:19:00Z</dcterms:modified>
</cp:coreProperties>
</file>